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A1" w:rsidRPr="005435F5" w:rsidRDefault="008A59A1" w:rsidP="005435F5">
      <w:pPr>
        <w:tabs>
          <w:tab w:val="left" w:pos="1980"/>
        </w:tabs>
        <w:spacing w:line="240" w:lineRule="auto"/>
        <w:ind w:hanging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«Гатчинская средняя общеобразовательная школа №2»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4526C6">
      <w:pPr>
        <w:spacing w:line="240" w:lineRule="auto"/>
        <w:ind w:left="3828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Приложение к основной образовательной программе</w:t>
      </w:r>
      <w:r w:rsidR="004526C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общего образования 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>утверждённой приказо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м  № </w:t>
      </w:r>
      <w:r w:rsidR="004526C6">
        <w:rPr>
          <w:rFonts w:ascii="Times New Roman" w:hAnsi="Times New Roman" w:cs="Times New Roman"/>
          <w:color w:val="000000"/>
          <w:sz w:val="24"/>
          <w:szCs w:val="24"/>
        </w:rPr>
        <w:t xml:space="preserve">178 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   от «</w:t>
      </w:r>
      <w:r w:rsidR="004526C6">
        <w:rPr>
          <w:rFonts w:ascii="Times New Roman" w:hAnsi="Times New Roman" w:cs="Times New Roman"/>
          <w:color w:val="000000"/>
          <w:sz w:val="24"/>
          <w:szCs w:val="24"/>
        </w:rPr>
        <w:t>30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4526C6" w:rsidRPr="004526C6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августа</w:t>
      </w:r>
      <w:r w:rsidR="00C35F7E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r w:rsidR="00324E20" w:rsidRPr="005435F5">
        <w:rPr>
          <w:rFonts w:ascii="Times New Roman" w:hAnsi="Times New Roman" w:cs="Times New Roman"/>
          <w:color w:val="000000"/>
          <w:sz w:val="24"/>
          <w:szCs w:val="24"/>
        </w:rPr>
        <w:t>2017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г.</w:t>
      </w:r>
    </w:p>
    <w:p w:rsidR="008A59A1" w:rsidRPr="005435F5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ind w:left="4950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Рабочая программа</w:t>
      </w:r>
    </w:p>
    <w:p w:rsidR="008A59A1" w:rsidRPr="005435F5" w:rsidRDefault="005435F5" w:rsidP="005435F5">
      <w:pPr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по</w:t>
      </w:r>
      <w:r w:rsidR="008A59A1" w:rsidRPr="005435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БИОЛОГИИ</w:t>
      </w:r>
    </w:p>
    <w:p w:rsidR="008A59A1" w:rsidRPr="005435F5" w:rsidRDefault="005435F5" w:rsidP="005435F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уровня, 10-11 класс</w:t>
      </w:r>
      <w:proofErr w:type="gramStart"/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59A1" w:rsidRPr="005435F5">
        <w:rPr>
          <w:rFonts w:ascii="Times New Roman" w:hAnsi="Times New Roman" w:cs="Times New Roman"/>
          <w:b/>
          <w:color w:val="000000"/>
          <w:sz w:val="24"/>
          <w:szCs w:val="24"/>
        </w:rPr>
        <w:t>,</w:t>
      </w:r>
      <w:proofErr w:type="gramEnd"/>
      <w:r w:rsidR="008A59A1" w:rsidRPr="005435F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срок реализации 2 года</w:t>
      </w:r>
    </w:p>
    <w:p w:rsidR="008A59A1" w:rsidRPr="005435F5" w:rsidRDefault="00F04D07" w:rsidP="005435F5">
      <w:pPr>
        <w:spacing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на 20</w:t>
      </w:r>
      <w:r w:rsidR="00034276"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="00C35F7E">
        <w:rPr>
          <w:rFonts w:ascii="Times New Roman" w:hAnsi="Times New Roman" w:cs="Times New Roman"/>
          <w:color w:val="000000"/>
          <w:sz w:val="24"/>
          <w:szCs w:val="24"/>
        </w:rPr>
        <w:t>-202</w:t>
      </w:r>
      <w:r w:rsidR="00034276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C35F7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учебный год.</w:t>
      </w:r>
    </w:p>
    <w:p w:rsidR="008A59A1" w:rsidRDefault="004722AB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526C6">
        <w:rPr>
          <w:rFonts w:ascii="Times New Roman" w:hAnsi="Times New Roman" w:cs="Times New Roman"/>
          <w:b/>
          <w:color w:val="000000"/>
          <w:sz w:val="24"/>
          <w:szCs w:val="24"/>
        </w:rPr>
        <w:t>34 часа (1 час</w:t>
      </w:r>
      <w:r w:rsidR="008A59A1" w:rsidRPr="004526C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неделю)</w:t>
      </w:r>
    </w:p>
    <w:p w:rsidR="009F4713" w:rsidRDefault="009F4713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индивидуального обучения (</w:t>
      </w:r>
      <w:r w:rsidR="00606A69">
        <w:rPr>
          <w:rFonts w:ascii="Times New Roman" w:hAnsi="Times New Roman" w:cs="Times New Roman"/>
          <w:b/>
          <w:color w:val="000000"/>
          <w:sz w:val="24"/>
          <w:szCs w:val="24"/>
        </w:rPr>
        <w:t>заочно</w:t>
      </w:r>
      <w:proofErr w:type="gramStart"/>
      <w:r w:rsidR="00606A6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)</w:t>
      </w:r>
      <w:proofErr w:type="gramEnd"/>
    </w:p>
    <w:p w:rsidR="004526C6" w:rsidRPr="004526C6" w:rsidRDefault="004526C6" w:rsidP="005435F5">
      <w:pPr>
        <w:tabs>
          <w:tab w:val="left" w:pos="1980"/>
        </w:tabs>
        <w:spacing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Рабочая программа составлена на основе:</w:t>
      </w:r>
    </w:p>
    <w:p w:rsidR="008A59A1" w:rsidRPr="005435F5" w:rsidRDefault="005435F5" w:rsidP="005435F5">
      <w:pPr>
        <w:pStyle w:val="ac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Федерального </w:t>
      </w:r>
      <w:r w:rsidR="008A59A1" w:rsidRPr="005435F5">
        <w:rPr>
          <w:rFonts w:ascii="Times New Roman" w:hAnsi="Times New Roman"/>
          <w:color w:val="000000"/>
          <w:sz w:val="24"/>
          <w:szCs w:val="24"/>
        </w:rPr>
        <w:t>государственного образовательного стандарта среднего общего образования</w:t>
      </w:r>
      <w:r w:rsidR="00766C0F" w:rsidRPr="005435F5">
        <w:rPr>
          <w:rFonts w:ascii="Times New Roman" w:hAnsi="Times New Roman"/>
          <w:color w:val="000000"/>
          <w:sz w:val="24"/>
          <w:szCs w:val="24"/>
        </w:rPr>
        <w:t>, с учетом п</w:t>
      </w:r>
      <w:r w:rsidR="008A59A1" w:rsidRPr="005435F5">
        <w:rPr>
          <w:rFonts w:ascii="Times New Roman" w:hAnsi="Times New Roman"/>
          <w:sz w:val="24"/>
          <w:szCs w:val="24"/>
        </w:rPr>
        <w:t>римерной программы среднего общего образовани</w:t>
      </w:r>
      <w:r w:rsidR="00F04D07" w:rsidRPr="005435F5">
        <w:rPr>
          <w:rFonts w:ascii="Times New Roman" w:hAnsi="Times New Roman"/>
          <w:sz w:val="24"/>
          <w:szCs w:val="24"/>
        </w:rPr>
        <w:t>я по биологии</w:t>
      </w:r>
      <w:proofErr w:type="gramStart"/>
      <w:r w:rsidR="00F04D07" w:rsidRPr="005435F5">
        <w:rPr>
          <w:rFonts w:ascii="Times New Roman" w:hAnsi="Times New Roman"/>
          <w:sz w:val="24"/>
          <w:szCs w:val="24"/>
        </w:rPr>
        <w:t>.</w:t>
      </w:r>
      <w:proofErr w:type="gramEnd"/>
      <w:r w:rsidR="00F04D07" w:rsidRPr="005435F5">
        <w:rPr>
          <w:rFonts w:ascii="Times New Roman" w:hAnsi="Times New Roman"/>
          <w:sz w:val="24"/>
          <w:szCs w:val="24"/>
        </w:rPr>
        <w:t xml:space="preserve"> </w:t>
      </w:r>
      <w:r w:rsidR="00606A69">
        <w:rPr>
          <w:rFonts w:ascii="Times New Roman" w:hAnsi="Times New Roman"/>
          <w:sz w:val="24"/>
          <w:szCs w:val="24"/>
        </w:rPr>
        <w:t xml:space="preserve"> </w:t>
      </w:r>
      <w:r w:rsidR="00766C0F" w:rsidRPr="005435F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766C0F" w:rsidRPr="005435F5">
        <w:rPr>
          <w:rFonts w:ascii="Times New Roman" w:hAnsi="Times New Roman"/>
          <w:sz w:val="24"/>
          <w:szCs w:val="24"/>
        </w:rPr>
        <w:t>п</w:t>
      </w:r>
      <w:proofErr w:type="gramEnd"/>
      <w:r w:rsidR="008A59A1" w:rsidRPr="005435F5">
        <w:rPr>
          <w:rFonts w:ascii="Times New Roman" w:hAnsi="Times New Roman"/>
          <w:sz w:val="24"/>
          <w:szCs w:val="24"/>
        </w:rPr>
        <w:t>рограммы по биологии для 10 – 11 классов общеобразовательных учреждений (базовый уровень) В.В.Пасечника (Допущено Министерством образования и науки Российской Федерации.</w:t>
      </w:r>
      <w:r w:rsidR="00766C0F" w:rsidRPr="005435F5">
        <w:rPr>
          <w:rFonts w:ascii="Times New Roman" w:hAnsi="Times New Roman"/>
          <w:sz w:val="24"/>
          <w:szCs w:val="24"/>
        </w:rPr>
        <w:t>)</w:t>
      </w:r>
    </w:p>
    <w:p w:rsidR="008A59A1" w:rsidRPr="005435F5" w:rsidRDefault="008A59A1" w:rsidP="005435F5">
      <w:pPr>
        <w:tabs>
          <w:tab w:val="left" w:pos="945"/>
          <w:tab w:val="left" w:pos="198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</w:p>
    <w:p w:rsidR="008A59A1" w:rsidRPr="005435F5" w:rsidRDefault="008A59A1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color w:val="000000"/>
          <w:sz w:val="24"/>
          <w:szCs w:val="24"/>
        </w:rPr>
        <w:t>Разработчик</w:t>
      </w:r>
      <w:r w:rsidR="004526C6">
        <w:rPr>
          <w:rFonts w:ascii="Times New Roman" w:hAnsi="Times New Roman" w:cs="Times New Roman"/>
          <w:color w:val="000000"/>
          <w:sz w:val="24"/>
          <w:szCs w:val="24"/>
        </w:rPr>
        <w:t xml:space="preserve">и 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программы:    </w:t>
      </w:r>
    </w:p>
    <w:p w:rsidR="00766C0F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Зубова А.Л. -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учитель биологии</w:t>
      </w:r>
      <w:r w:rsidR="007E19B5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высшей  квалификационной категории</w:t>
      </w:r>
    </w:p>
    <w:p w:rsidR="008A59A1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000000"/>
          <w:sz w:val="24"/>
          <w:szCs w:val="24"/>
        </w:rPr>
        <w:t>Пономарева Е.В.</w:t>
      </w:r>
      <w:r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– учитель биологии высшей квалификационной категории</w:t>
      </w:r>
      <w:r w:rsidR="008A59A1" w:rsidRPr="005435F5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66C0F" w:rsidRPr="005435F5" w:rsidRDefault="00766C0F" w:rsidP="005435F5">
      <w:pPr>
        <w:tabs>
          <w:tab w:val="left" w:pos="1980"/>
        </w:tabs>
        <w:spacing w:line="240" w:lineRule="auto"/>
        <w:jc w:val="righ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72FD3" w:rsidRPr="005435F5" w:rsidRDefault="00272FD3" w:rsidP="005435F5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72FD3" w:rsidRPr="005435F5" w:rsidSect="00E4491D">
          <w:type w:val="continuous"/>
          <w:pgSz w:w="11906" w:h="16838"/>
          <w:pgMar w:top="1134" w:right="850" w:bottom="1134" w:left="1701" w:header="708" w:footer="708" w:gutter="0"/>
          <w:cols w:num="3" w:space="708" w:equalWidth="0">
            <w:col w:w="2646" w:space="708"/>
            <w:col w:w="2646" w:space="708"/>
            <w:col w:w="2646"/>
          </w:cols>
          <w:docGrid w:linePitch="360"/>
        </w:sectPr>
      </w:pP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Статус документа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2FD3" w:rsidRPr="005435F5" w:rsidRDefault="006B2652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Рабочая программа по биологии</w:t>
      </w:r>
      <w:r w:rsidR="00272FD3" w:rsidRPr="005435F5">
        <w:rPr>
          <w:rFonts w:ascii="Times New Roman" w:hAnsi="Times New Roman" w:cs="Times New Roman"/>
          <w:sz w:val="24"/>
          <w:szCs w:val="24"/>
        </w:rPr>
        <w:t xml:space="preserve"> для </w:t>
      </w:r>
      <w:r w:rsidRPr="005435F5">
        <w:rPr>
          <w:rFonts w:ascii="Times New Roman" w:hAnsi="Times New Roman" w:cs="Times New Roman"/>
          <w:sz w:val="24"/>
          <w:szCs w:val="24"/>
        </w:rPr>
        <w:t xml:space="preserve">10-11 </w:t>
      </w:r>
      <w:r w:rsidR="00272FD3" w:rsidRPr="005435F5">
        <w:rPr>
          <w:rFonts w:ascii="Times New Roman" w:hAnsi="Times New Roman" w:cs="Times New Roman"/>
          <w:sz w:val="24"/>
          <w:szCs w:val="24"/>
        </w:rPr>
        <w:t>классов общеобразовательных бюджетных учреждений составлена на основе:</w:t>
      </w:r>
    </w:p>
    <w:p w:rsidR="0074640D" w:rsidRDefault="00766C0F" w:rsidP="0074640D">
      <w:pPr>
        <w:spacing w:after="0" w:line="240" w:lineRule="atLeast"/>
        <w:jc w:val="both"/>
        <w:rPr>
          <w:rFonts w:ascii="Times New Roman" w:hAnsi="Times New Roman"/>
          <w:bCs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</w:t>
      </w:r>
      <w:r w:rsidR="0074640D" w:rsidRPr="0074640D">
        <w:rPr>
          <w:rFonts w:ascii="Times New Roman" w:hAnsi="Times New Roman"/>
          <w:bCs/>
          <w:sz w:val="24"/>
          <w:szCs w:val="24"/>
        </w:rPr>
        <w:t xml:space="preserve"> </w:t>
      </w:r>
      <w:r w:rsidR="0074640D">
        <w:rPr>
          <w:rFonts w:ascii="Times New Roman" w:hAnsi="Times New Roman"/>
          <w:bCs/>
          <w:sz w:val="24"/>
          <w:szCs w:val="24"/>
        </w:rPr>
        <w:t xml:space="preserve">Федеральный закон от 29.12.2012 №273-ФЗ «Об образовании в Российской Федерации» </w:t>
      </w:r>
    </w:p>
    <w:p w:rsidR="005435F5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</w:t>
      </w:r>
      <w:r w:rsidR="00766C0F" w:rsidRPr="005435F5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Федеральный государственный образовательный стандарт среднего общего образования (утвержден приказом Министерства образования и науки Российской Федерации от Федерации от 17 мая 2012 г. N 413 с изменениями и дополнениями). </w:t>
      </w:r>
    </w:p>
    <w:p w:rsidR="00766C0F" w:rsidRPr="005435F5" w:rsidRDefault="005435F5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</w:t>
      </w:r>
      <w:r w:rsidR="00766C0F" w:rsidRPr="005435F5">
        <w:rPr>
          <w:rFonts w:ascii="Times New Roman" w:hAnsi="Times New Roman" w:cs="Times New Roman"/>
          <w:sz w:val="24"/>
          <w:szCs w:val="24"/>
        </w:rPr>
        <w:t>С</w:t>
      </w:r>
      <w:r w:rsidRPr="005435F5">
        <w:rPr>
          <w:rFonts w:ascii="Times New Roman" w:hAnsi="Times New Roman" w:cs="Times New Roman"/>
          <w:sz w:val="24"/>
          <w:szCs w:val="24"/>
        </w:rPr>
        <w:t xml:space="preserve"> учетом </w:t>
      </w:r>
      <w:r w:rsidR="00766C0F" w:rsidRPr="005435F5">
        <w:rPr>
          <w:rFonts w:ascii="Times New Roman" w:hAnsi="Times New Roman" w:cs="Times New Roman"/>
          <w:sz w:val="24"/>
          <w:szCs w:val="24"/>
        </w:rPr>
        <w:t>п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римерной</w:t>
      </w:r>
      <w:r w:rsidR="007E19B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основной образовательной программы среднего общего образования (</w:t>
      </w:r>
      <w:proofErr w:type="gramStart"/>
      <w:r w:rsidRPr="005435F5">
        <w:rPr>
          <w:rFonts w:ascii="Times New Roman" w:eastAsia="Calibri" w:hAnsi="Times New Roman" w:cs="Times New Roman"/>
          <w:sz w:val="24"/>
          <w:szCs w:val="24"/>
        </w:rPr>
        <w:t>одобрена</w:t>
      </w:r>
      <w:proofErr w:type="gramEnd"/>
      <w:r w:rsidRPr="005435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>Федеральным учебно-методическим объединением по общему образованию протокол от 28 июн</w:t>
      </w:r>
      <w:r w:rsidRPr="005435F5">
        <w:rPr>
          <w:rFonts w:ascii="Times New Roman" w:eastAsia="Calibri" w:hAnsi="Times New Roman" w:cs="Times New Roman"/>
          <w:sz w:val="24"/>
          <w:szCs w:val="24"/>
        </w:rPr>
        <w:t>я 2016 г. № 2/16-з),</w:t>
      </w:r>
      <w:r w:rsidR="00766C0F" w:rsidRPr="005435F5">
        <w:rPr>
          <w:rFonts w:ascii="Times New Roman" w:eastAsia="Calibri" w:hAnsi="Times New Roman" w:cs="Times New Roman"/>
          <w:sz w:val="24"/>
          <w:szCs w:val="24"/>
        </w:rPr>
        <w:t xml:space="preserve"> п</w:t>
      </w:r>
      <w:r w:rsidR="00766C0F" w:rsidRPr="005435F5">
        <w:rPr>
          <w:rFonts w:ascii="Times New Roman" w:hAnsi="Times New Roman" w:cs="Times New Roman"/>
          <w:sz w:val="24"/>
          <w:szCs w:val="24"/>
        </w:rPr>
        <w:t>рограммы В.В.Пасечника среднего общего образования по биологии 10-11 классы, базовый уровень.</w:t>
      </w:r>
    </w:p>
    <w:p w:rsidR="00272FD3" w:rsidRPr="005435F5" w:rsidRDefault="00272FD3" w:rsidP="00543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35F5" w:rsidRDefault="00766C0F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435F5">
        <w:rPr>
          <w:rFonts w:ascii="Times New Roman" w:hAnsi="Times New Roman" w:cs="Times New Roman"/>
          <w:bCs/>
          <w:sz w:val="24"/>
          <w:szCs w:val="24"/>
        </w:rPr>
        <w:t>Рабочая программа составлена для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5435F5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5435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>10-11 класс</w:t>
      </w:r>
      <w:r w:rsidR="005435F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5435F5" w:rsidRPr="005435F5">
        <w:rPr>
          <w:rFonts w:ascii="Times New Roman" w:hAnsi="Times New Roman" w:cs="Times New Roman"/>
          <w:color w:val="000000"/>
          <w:sz w:val="24"/>
          <w:szCs w:val="24"/>
        </w:rPr>
        <w:t xml:space="preserve"> базового уровня </w:t>
      </w:r>
      <w:bookmarkStart w:id="0" w:name="_Toc435412671"/>
      <w:bookmarkStart w:id="1" w:name="_Toc453968144"/>
    </w:p>
    <w:p w:rsidR="005435F5" w:rsidRDefault="005435F5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64E01" w:rsidRPr="008A6856" w:rsidRDefault="00564E01" w:rsidP="005435F5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Планируемые</w:t>
      </w:r>
      <w:r w:rsidR="007E19B5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762314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предметные </w:t>
      </w:r>
      <w:bookmarkStart w:id="2" w:name="_GoBack"/>
      <w:bookmarkEnd w:id="2"/>
      <w:r w:rsidRPr="008A6856">
        <w:rPr>
          <w:rFonts w:ascii="Times New Roman" w:hAnsi="Times New Roman" w:cs="Times New Roman"/>
          <w:b/>
          <w:sz w:val="24"/>
          <w:szCs w:val="24"/>
          <w:u w:val="single"/>
        </w:rPr>
        <w:t>результаты</w:t>
      </w:r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освоения </w:t>
      </w:r>
      <w:proofErr w:type="gramStart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>обучающимися</w:t>
      </w:r>
      <w:proofErr w:type="gramEnd"/>
      <w:r w:rsidRPr="008A6856">
        <w:rPr>
          <w:rFonts w:ascii="Times New Roman" w:hAnsi="Times New Roman" w:cs="Times New Roman"/>
          <w:b/>
          <w:sz w:val="24"/>
          <w:szCs w:val="24"/>
          <w:u w:val="single"/>
          <w:bdr w:val="nil"/>
          <w:shd w:val="clear" w:color="auto" w:fill="FFFFFF"/>
        </w:rPr>
        <w:t xml:space="preserve"> основной образовательной программы среднего общего образования</w:t>
      </w:r>
      <w:bookmarkStart w:id="3" w:name="_Toc435412672"/>
      <w:bookmarkStart w:id="4" w:name="_Toc453968145"/>
      <w:bookmarkEnd w:id="0"/>
      <w:bookmarkEnd w:id="1"/>
    </w:p>
    <w:bookmarkEnd w:id="3"/>
    <w:bookmarkEnd w:id="4"/>
    <w:p w:rsidR="006D1CF2" w:rsidRPr="008A6856" w:rsidRDefault="006D1CF2" w:rsidP="006D1CF2">
      <w:pPr>
        <w:spacing w:line="240" w:lineRule="auto"/>
        <w:ind w:left="-142"/>
        <w:jc w:val="center"/>
        <w:rPr>
          <w:rFonts w:ascii="Times New Roman" w:hAnsi="Times New Roman" w:cs="Times New Roman"/>
          <w:sz w:val="24"/>
          <w:szCs w:val="24"/>
        </w:rPr>
      </w:pPr>
      <w:r w:rsidRPr="008A6856">
        <w:rPr>
          <w:rFonts w:ascii="Times New Roman" w:hAnsi="Times New Roman" w:cs="Times New Roman"/>
          <w:sz w:val="24"/>
          <w:szCs w:val="24"/>
        </w:rPr>
        <w:t>В результате изучения учебного предмета «Биология» на уровне среднего общего образования:</w:t>
      </w: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proofErr w:type="gramStart"/>
      <w:r>
        <w:rPr>
          <w:sz w:val="24"/>
          <w:szCs w:val="24"/>
        </w:rPr>
        <w:t>давать научное объяснение биологическим фактам, процессам, явлениям, закономерностям, используя биологические теории (клеточную, эволюционную), учение о биосфере, законы наследственности, закономерности изменчивости;</w:t>
      </w:r>
      <w:proofErr w:type="gramEnd"/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характеризовать современные направления в развитии биологии; описывать их возможное использование в практической деятельности;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способы деления клетки (митоз и мейоз);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решать задачи на построение фрагмента второй цепи ДНК по предложенному фрагменту первой, </w:t>
      </w:r>
      <w:proofErr w:type="spellStart"/>
      <w:r>
        <w:rPr>
          <w:sz w:val="24"/>
          <w:szCs w:val="24"/>
        </w:rPr>
        <w:t>иРНК</w:t>
      </w:r>
      <w:proofErr w:type="spellEnd"/>
      <w:r>
        <w:rPr>
          <w:sz w:val="24"/>
          <w:szCs w:val="24"/>
        </w:rPr>
        <w:t xml:space="preserve"> (</w:t>
      </w:r>
      <w:proofErr w:type="spellStart"/>
      <w:r>
        <w:rPr>
          <w:sz w:val="24"/>
          <w:szCs w:val="24"/>
        </w:rPr>
        <w:t>мРНК</w:t>
      </w:r>
      <w:proofErr w:type="spellEnd"/>
      <w:r>
        <w:rPr>
          <w:sz w:val="24"/>
          <w:szCs w:val="24"/>
        </w:rPr>
        <w:t>) по участку ДНК;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задачи на определение количества хромосом в соматических и половых клетках, а также в клетках перед началом деления (мейоза или митоза) и по его окончании (для многоклеточных организмов);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решать генетические задачи на моногибридное скрещивание, составлять схемы моногибридного скрещивания, применяя законы наследственности и используя биологическую терминологию и символику;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устанавливать тип наследования и характер проявления признака по заданной схеме родословной, применяя законы наследственности;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результаты взаимодействия человека и окружающей среды, прогнозировать возможные последствия деятельности человека для существования отдельных биологических объектов и целых природных сообществ.</w:t>
      </w:r>
    </w:p>
    <w:p w:rsidR="006D1CF2" w:rsidRDefault="006D1CF2" w:rsidP="006D1CF2">
      <w:pPr>
        <w:spacing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6D1CF2" w:rsidRDefault="006D1CF2" w:rsidP="006D1CF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раскрывать на примерах роль биологии в формировании современной научной картины мира и в практической деятельности людей;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и описывать взаимосвязь между естественными науками: биологией, физикой, химией; устанавливать взаимосвязь природных явлений;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понимать смысл, различать и описывать системную связь между основополагающими биологическими понятиями: клетка, организм, вид, экосистема, биосфера;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lastRenderedPageBreak/>
        <w:t>использовать основные методы научного познания в учебных биологических исследованиях, проводить эксперименты по изучению биологических объектов и явлений, объяснять результаты экспериментов, анализировать их, формулировать выводы;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формулировать гипотезы на основании предложенной биологической информации и предлагать варианты проверки гипотез;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сравнивать биологические объекты между собой по заданным критериям, делать выводы и умозаключения на основе сравнения;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обосновывать единство живой и неживой природы, родство живых организмов, взаимосвязи организмов и окружающей среды на основе биологических теорий;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приводить примеры веществ основных групп органических соединений клетки (белков, жиров, углеводов, нуклеиновых кислот);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клетки (прокариот и эукариот, растений и животных) по описанию, на схематических изображениях; устанавливать связь строения и функций компонентов клетки, обосновывать многообразие клеток;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распознавать популяцию и биологический вид по основным признакам;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описывать фенотип многоклеточных растений и животных по морфологическому критерию;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многообразие организмов, применяя эволюционную теорию;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классифицировать биологические объекты на основании одного или нескольких существенных признаков (типы питания, способы дыхания и размножения, особенности развития);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причины наследственных заболеваний;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изменчивость у организмов; объяснять проявление видов изменчивости, используя закономерности изменчивости; сравнивать наследственную и ненаследственную изменчивость;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выявлять морфологические, физиологические, поведенческие адаптации организмов к среде обитания и действию экологических факторов;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составлять схемы переноса веществ и энергии в экосистеме (цепи питания);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 xml:space="preserve">приводить доказательства необходимости сохранения </w:t>
      </w:r>
      <w:proofErr w:type="spellStart"/>
      <w:r>
        <w:rPr>
          <w:sz w:val="24"/>
          <w:szCs w:val="24"/>
        </w:rPr>
        <w:t>биоразнообразия</w:t>
      </w:r>
      <w:proofErr w:type="spellEnd"/>
      <w:r>
        <w:rPr>
          <w:sz w:val="24"/>
          <w:szCs w:val="24"/>
        </w:rPr>
        <w:t xml:space="preserve"> для устойчивого развития и охраны окружающей среды;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достоверность биологической информации, полученной из разных источников, выделять необходимую информацию для использования ее в учебной деятельности и решении практических задач;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представлять биологическую информацию в виде текста, таблицы, графика, диаграммы и делать выводы на основании представленных данных;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оценивать роль достижений генетики, селекции, биотехнологии в практической деятельности человека и в собственной жизни;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негативное влияние веществ (алкоголя, никотина, наркотических веществ) на зародышевое развитие человека;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последствия влияния мутагенов;</w:t>
      </w:r>
    </w:p>
    <w:p w:rsidR="006D1CF2" w:rsidRDefault="006D1CF2" w:rsidP="006D1CF2">
      <w:pPr>
        <w:pStyle w:val="a"/>
        <w:numPr>
          <w:ilvl w:val="0"/>
          <w:numId w:val="18"/>
        </w:numPr>
        <w:spacing w:line="240" w:lineRule="auto"/>
        <w:ind w:left="0" w:firstLine="284"/>
        <w:rPr>
          <w:sz w:val="24"/>
          <w:szCs w:val="24"/>
        </w:rPr>
      </w:pPr>
      <w:r>
        <w:rPr>
          <w:sz w:val="24"/>
          <w:szCs w:val="24"/>
        </w:rPr>
        <w:t>объяснять возможные причины наследственных заболеваний.</w:t>
      </w:r>
    </w:p>
    <w:p w:rsidR="00501879" w:rsidRPr="005435F5" w:rsidRDefault="00501879" w:rsidP="005435F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F6342B" w:rsidRPr="005435F5" w:rsidRDefault="00F6342B" w:rsidP="00543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программы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10 класс 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>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 xml:space="preserve">34ч, 1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час в неделю)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Раздел 1.Введение</w:t>
      </w:r>
      <w:proofErr w:type="gramStart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.</w:t>
      </w:r>
      <w:proofErr w:type="gramEnd"/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Биология как нау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ка. Методы научного познания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Биология как наука. Место биологии в системе наук. Значение биологии для понимания научной картины мира. Связь биологических дисциплин с другими науками (химией, физикой, математикой, географией, астрономией и др.). Место курса «Общая биология» в системе естественнонаучных дисциплин. Цели и задачи курса. Сущность жизни и свойства живого. Уровни организации живой материи.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 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портретов   ученых-биологов.  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Раз</w:t>
      </w:r>
      <w:r w:rsidR="004D2487"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дел 2.Основы цитологии.</w:t>
      </w:r>
      <w:r w:rsidR="004722AB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Клетка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Предмет, задачи и методы исследования современной цитологии. Значение цитологических исследований для других биологических наук, медицины, сельского хозяйства. История открытия и изучения клетки основные положения клеточной теории.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Значение клеточной теории для развития биологии.  Клетка как единица развития, структурная и функциональная единица живого.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Химический состав клетки. Вода и другие неорганические вещества, их роль в жизнедеятельности клеток.  Органические вещества: углеводы, белки, липиды, АТФ, их строение и роль. Ферменты, их роль в регуляции процессов жизнедеятельности.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прокариотической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клетки. Строение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эукариотической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клетки.   Основные   компоненты   и строение мембран. Строение и функции ядра. Химический состав и строение хромосом. Цитоплазма и  клеточные органоиды. Их функции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Особенности строения клеток бактерий, грибов, животных и растений. Вирусы и бактериофаги.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Обмен веществ и превращения энергии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 клетке. Каталитический характер реакций обмена веществ.     Пластический  и энергетический  обмен.   Автотрофы и гетеротрофы. Фото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синтез, его фазы, космическая роль в биосфере. Хемо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синтез и его значение в биосфере. Биосинтез белков. Понятие о гене. ДНК — источник генетической информации.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Генетической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код. Матрич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ный принцип биосинтеза белков. Образование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и-РНК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 матрице ДНК. Регуляция биосинтеза.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гомеостазе, регуляция процессов превра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щения веществ и энергии в клетке.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микропрепаратов клеток растений и животных; модели клетки; опытов, иллюстрирующих процесс фотосинтеза; моделей РНК и ДНК, различных молекул и вирусных частиц; схемы путей метаболизма в клетке; модели-аппликации «Синтез белка».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Наблюдение клеток растений и животных на готовых микропрепаратах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F6342B" w:rsidRPr="005435F5" w:rsidRDefault="00F6342B" w:rsidP="008A6856">
      <w:pPr>
        <w:widowControl w:val="0"/>
        <w:numPr>
          <w:ilvl w:val="0"/>
          <w:numId w:val="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Приготовление и описание микропрепаратов клеток растений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3.Организм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Самовоспроизведение — всеобщее свойство живого. Митоз как основа бесполого размножения и роста 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гоклеточных организмов, его фазы и биологическое значение.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Формы размножения организмов. Бесполое размно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жение и его типы. Половое размножение. Мейоз, его биологическое значение. Сперматогенез. Овогенез. Оп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лодотворение. Особенности оплодотворения у цветко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вых растений. Биологическое значение оплодотворения.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индивидуального развития (онтогенеза)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ганизмов. Деление, рост, дифференциация клеток, ор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ганогенез, размножение, старение, смерть особей. Он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тогенез растений. Онтогенез животных. Взаимовлияние организма. Уровни приспособления организма к ме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няющимся условиям. Старение и смерть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организмов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.С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пецифика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онтогенеза при бесполом размножении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История развития генетики. Закономерности наследования признаков, выявленные Г. Менделем. Гибридологический метод изучения наследственности. 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Mo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скрещивание.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Закон доминирования. Закон расщепления. Полное и неполное доминирование.  Закон чистоты гамет и его цитологическое обоснование. Множественные аллели. Анализирующее скрещивание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Дигибридное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полигибридное скрещивание. Закон независимого комбинирования. Фенотип и генотип. Цитологические основы генетических законов наследования.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Генетическое определение пола. Генетическая структура половых хромосом.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Гомогаметный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гетерогаметный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пол. Наследование признаков, сцепленных с полом. Хромосомная теория наследственности. Группы сцепления генов. Сцепленное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наследование признаком Закон Т. Моргана. Полное и неполное сцепление генов. Генетические карты хромосом.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Генотип как целостная система. Хромосомная и цитоплазматическая наследственность. Взаимодействие аллельных (доминирование, неполное доминирование,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кодоминирование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сверхдоминирование) и неаллельных (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комплементарность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,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эпистаз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 полимерия) генов в определении признаков. Плейотропия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формы изменчивости. Генотипическая изменчивость. Мутации. Генные, хромосомные и геномные мутации. Соматические и генеративные мутации. Полулетальные и летальные мутации. Комбинативная изменчивость. Возникновение раз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личных комбинаций генов и их роль в создании генети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ческого разнообразия в пределах вида. Эволюционное значение комбинативной изменчивости. Закон гомоло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гических рядов в наследственной изменчивости.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Фенотипическая, или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модификационная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, изменчи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вость. Роль условий внешней среды в развитии и прояв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лении признаков и свойств. Статистические законо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мерности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модификационной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изменчивости. Управле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доминированием.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Методы изучения наследственности человека. Гене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тическое разнообразие человека. Генетические данные о происхождении человека и человеческих расах. Харак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тер наследования признаков у человека. Генетические основы здоровья. Влияние среды на генетическое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Генетические болезни. Генотип и здо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ровье человека. Генофонд популяции. Соотношение биологического и социального наследования. Социаль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ные проблемы генетики, Этические проблемы генной инженерии. Генетический прогноз и медико-генетиче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ское консультирование, их практическое значение, за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дачи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Задачи и методы селекции. Генетика как научная ос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нова селекции организмов. Исходный материал для се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лекции. Учение Н. И. Вавилова о центрах происхожде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ния культурных растений. Порода, сорт, штамм. Селек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ция растений и животных. Искусственный отбор в селекции. Гибридизация как метод в селекции. Типы скрещиваний. Полиплоидия в селекции растений. До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стижения современной селекции.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Микроорганизмы, грибы, прокариоты как объекты биотехнологии. Селекция микроорганизмов, ее значе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 для микробиологической промышленности. Мик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робиологическое производство пищевых продуктов, 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таминов, ферментов, лекарств и т. д. Проблемы и перс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пективы биотехнологии.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Генная и клеточная инженерия, ее достижения и перспективы.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виды бесполого и полового размножения, эмбрионального и постэмбрионального развития высших растений, сходство зародышей   позвоночных   животных;   схем   митоза   и мейоза, моделей-аппликаций, иллюстрирующих законы наследственности, перекрест хромосом; результа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тов опытов, показывающих влияние условий среды на изменчивость организмов; гербарных материалов, кол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лекций, муляжей гибридных, полиплоидных растений.</w:t>
      </w:r>
    </w:p>
    <w:p w:rsidR="00046AA8" w:rsidRDefault="00F6342B" w:rsidP="00046AA8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Лабораторная работа</w:t>
      </w:r>
    </w:p>
    <w:p w:rsidR="00046AA8" w:rsidRPr="00046AA8" w:rsidRDefault="00046AA8" w:rsidP="00046AA8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Лабораторная работа №1«Наблюдение клеток растений и животных под микроскопом на готовых микропрепаратах»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Лабораторная работа № 2: </w:t>
      </w:r>
      <w:r w:rsidRPr="00046AA8">
        <w:rPr>
          <w:rFonts w:ascii="Times New Roman" w:hAnsi="Times New Roman" w:cs="Times New Roman"/>
          <w:color w:val="333333"/>
          <w:sz w:val="24"/>
          <w:szCs w:val="24"/>
        </w:rPr>
        <w:t>Сравнение строения клеток растений и животных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>Лабоаторная</w:t>
      </w:r>
      <w:proofErr w:type="spellEnd"/>
      <w:r w:rsidRPr="00046AA8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работа№3</w:t>
      </w:r>
      <w:r w:rsidRPr="00046AA8">
        <w:rPr>
          <w:rFonts w:ascii="Times New Roman" w:hAnsi="Times New Roman" w:cs="Times New Roman"/>
          <w:sz w:val="24"/>
          <w:szCs w:val="24"/>
        </w:rPr>
        <w:t>Приготовление и описание микропрепаратов клеток растений</w:t>
      </w:r>
    </w:p>
    <w:p w:rsidR="00046AA8" w:rsidRPr="00046AA8" w:rsidRDefault="00046AA8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Лабораторная </w:t>
      </w:r>
      <w:proofErr w:type="spellStart"/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>работа№</w:t>
      </w:r>
      <w:proofErr w:type="spellEnd"/>
      <w:r w:rsidRPr="00046AA8">
        <w:rPr>
          <w:rFonts w:ascii="Times New Roman" w:hAnsi="Times New Roman" w:cs="Times New Roman"/>
          <w:bCs/>
          <w:color w:val="333333"/>
          <w:sz w:val="24"/>
          <w:szCs w:val="24"/>
        </w:rPr>
        <w:t xml:space="preserve"> 4Выявление признаков сходства зародышей человека и других млекопитающих как доказательство их родства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</w:p>
    <w:p w:rsidR="00F6342B" w:rsidRPr="00E3510C" w:rsidRDefault="00F6342B" w:rsidP="00046A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E3510C">
        <w:rPr>
          <w:rFonts w:ascii="Times New Roman" w:hAnsi="Times New Roman" w:cs="Times New Roman"/>
          <w:b/>
          <w:bCs/>
          <w:color w:val="333333"/>
          <w:sz w:val="24"/>
          <w:szCs w:val="24"/>
        </w:rPr>
        <w:t>Практические работы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Решение элементарных генетических задач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Составление простейших схем скрещивания</w:t>
      </w:r>
      <w:r w:rsidR="00A02522">
        <w:rPr>
          <w:rFonts w:ascii="Times New Roman" w:hAnsi="Times New Roman" w:cs="Times New Roman"/>
          <w:color w:val="333333"/>
          <w:sz w:val="24"/>
          <w:szCs w:val="24"/>
        </w:rPr>
        <w:t xml:space="preserve"> (3)</w:t>
      </w:r>
    </w:p>
    <w:p w:rsidR="00F6342B" w:rsidRPr="005435F5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Выявление источников мутагенов в окружающей сред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е(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косвенно) и оценка возможных последствий их влияния на организм</w:t>
      </w:r>
    </w:p>
    <w:p w:rsidR="00F6342B" w:rsidRDefault="00F6342B" w:rsidP="00046AA8">
      <w:pPr>
        <w:shd w:val="clear" w:color="auto" w:fill="FFFFFF"/>
        <w:spacing w:after="0" w:line="240" w:lineRule="auto"/>
        <w:ind w:left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Анализ и оценка этических аспектов развития некоторых исследований в биотехнологии.</w:t>
      </w:r>
    </w:p>
    <w:p w:rsidR="005435F5" w:rsidRDefault="005435F5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Тематическое</w:t>
      </w:r>
      <w:r w:rsidR="005E7CB8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</w:t>
      </w: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планирование</w:t>
      </w:r>
      <w:r w:rsidR="004526C6">
        <w:rPr>
          <w:rFonts w:ascii="Times New Roman" w:hAnsi="Times New Roman" w:cs="Times New Roman"/>
          <w:b/>
          <w:color w:val="333333"/>
          <w:sz w:val="24"/>
          <w:szCs w:val="24"/>
        </w:rPr>
        <w:t xml:space="preserve"> 10 класс </w:t>
      </w:r>
    </w:p>
    <w:tbl>
      <w:tblPr>
        <w:tblW w:w="6810" w:type="dxa"/>
        <w:tblInd w:w="-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98"/>
        <w:gridCol w:w="4395"/>
        <w:gridCol w:w="1417"/>
      </w:tblGrid>
      <w:tr w:rsidR="00295A70" w:rsidRPr="00CF09F7" w:rsidTr="00295A70">
        <w:trPr>
          <w:trHeight w:val="560"/>
        </w:trPr>
        <w:tc>
          <w:tcPr>
            <w:tcW w:w="998" w:type="dxa"/>
            <w:shd w:val="clear" w:color="auto" w:fill="auto"/>
            <w:vAlign w:val="center"/>
          </w:tcPr>
          <w:p w:rsidR="00295A70" w:rsidRPr="00BE1F0F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№ </w:t>
            </w:r>
          </w:p>
          <w:p w:rsidR="00295A70" w:rsidRPr="00BE1F0F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4395" w:type="dxa"/>
            <w:shd w:val="clear" w:color="auto" w:fill="auto"/>
            <w:vAlign w:val="center"/>
          </w:tcPr>
          <w:p w:rsidR="00295A70" w:rsidRPr="00BE1F0F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Тема урока</w:t>
            </w:r>
          </w:p>
        </w:tc>
        <w:tc>
          <w:tcPr>
            <w:tcW w:w="1417" w:type="dxa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9F7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</w:tr>
      <w:tr w:rsidR="00295A70" w:rsidRPr="00CF09F7" w:rsidTr="00295A70">
        <w:trPr>
          <w:trHeight w:val="851"/>
        </w:trPr>
        <w:tc>
          <w:tcPr>
            <w:tcW w:w="998" w:type="dxa"/>
            <w:shd w:val="clear" w:color="auto" w:fill="auto"/>
            <w:vAlign w:val="center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Введение </w:t>
            </w:r>
          </w:p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Исто</w:t>
            </w: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рия биологии, методы науки. Сущность живого, уровни организации живой материи</w:t>
            </w:r>
          </w:p>
        </w:tc>
        <w:tc>
          <w:tcPr>
            <w:tcW w:w="1417" w:type="dxa"/>
          </w:tcPr>
          <w:p w:rsidR="00295A70" w:rsidRPr="00CF09F7" w:rsidRDefault="005E7CB8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95A70" w:rsidRPr="00CF09F7" w:rsidTr="00295A70">
        <w:trPr>
          <w:trHeight w:val="583"/>
        </w:trPr>
        <w:tc>
          <w:tcPr>
            <w:tcW w:w="998" w:type="dxa"/>
            <w:shd w:val="clear" w:color="auto" w:fill="auto"/>
            <w:vAlign w:val="center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Основы цитологии. Клетка</w:t>
            </w:r>
          </w:p>
        </w:tc>
        <w:tc>
          <w:tcPr>
            <w:tcW w:w="1417" w:type="dxa"/>
          </w:tcPr>
          <w:p w:rsidR="00295A70" w:rsidRPr="00CF09F7" w:rsidRDefault="005E7CB8" w:rsidP="00A35E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5A70" w:rsidRPr="00CF09F7" w:rsidTr="00295A70">
        <w:trPr>
          <w:trHeight w:val="407"/>
        </w:trPr>
        <w:tc>
          <w:tcPr>
            <w:tcW w:w="998" w:type="dxa"/>
            <w:shd w:val="clear" w:color="auto" w:fill="auto"/>
            <w:vAlign w:val="center"/>
          </w:tcPr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CF09F7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4395" w:type="dxa"/>
            <w:shd w:val="clear" w:color="auto" w:fill="auto"/>
            <w:vAlign w:val="center"/>
          </w:tcPr>
          <w:p w:rsidR="00295A70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BE1F0F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Организм</w:t>
            </w:r>
          </w:p>
          <w:p w:rsidR="00295A70" w:rsidRPr="00CF09F7" w:rsidRDefault="00295A70" w:rsidP="00A35EF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Обобщение материла за курс 10 класса</w:t>
            </w:r>
          </w:p>
        </w:tc>
        <w:tc>
          <w:tcPr>
            <w:tcW w:w="1417" w:type="dxa"/>
          </w:tcPr>
          <w:p w:rsidR="00295A70" w:rsidRDefault="005E7CB8" w:rsidP="004722A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  <w:p w:rsidR="00295A70" w:rsidRPr="00CF09F7" w:rsidRDefault="00295A70" w:rsidP="005E7C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(в том числе  обобщение материала </w:t>
            </w:r>
            <w:r w:rsidR="005E7C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ч)</w:t>
            </w:r>
          </w:p>
        </w:tc>
      </w:tr>
    </w:tbl>
    <w:p w:rsidR="00BE1F0F" w:rsidRPr="005435F5" w:rsidRDefault="00BE1F0F" w:rsidP="005435F5">
      <w:pPr>
        <w:shd w:val="clear" w:color="auto" w:fill="FFFFFF"/>
        <w:spacing w:after="0" w:line="240" w:lineRule="auto"/>
        <w:ind w:left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11 класс</w:t>
      </w:r>
      <w:r w:rsidR="004D2487"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(</w:t>
      </w:r>
      <w:r w:rsidR="004722AB">
        <w:rPr>
          <w:rFonts w:ascii="Times New Roman" w:hAnsi="Times New Roman" w:cs="Times New Roman"/>
          <w:color w:val="333333"/>
          <w:sz w:val="24"/>
          <w:szCs w:val="24"/>
        </w:rPr>
        <w:t>34 ч, 1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ч в неделю)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4.Вид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Сущность эволюционного подхода и его методическое значение.  Основные признаки биологической эволюции: адаптивность, поступательный характер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Основные проблемы и методы эволюционного учения, его синтетический характер. Основные этапы развития эволюционных идей. Значение данных других  наук для доказательства эволюции органического мира. Комплексность методов изучения эволюционного процесса.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  Вид. Критерии вида. Видообразование. Понятие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. Популяционная структура вида. Популяция как элементарная эволюционная единица. Факторы  эволюции и их характеристика. Естественный отбор—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дв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ижущая и направляющая сила эволюции. Предпосылки действия естественного отбора.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Наследственная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гетерогенность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особей. Борьба за существование  как основа естественного отбора. Механизм действия отбора. Основные формы отбора. Роль естественного отбора в формировании новых свойств,  признаков и новых видов. Возникновение адаптации и их относительный  характер.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Взаимоприспособленность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видов как </w:t>
      </w:r>
      <w:proofErr w:type="spellStart"/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pe</w:t>
      </w:r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зультат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действия естественного отбора.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Значение знаний о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микроэволюции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для управления природными популяциями, решения проблем </w:t>
      </w:r>
      <w:proofErr w:type="gram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o</w:t>
      </w:r>
      <w:proofErr w:type="spellStart"/>
      <w:proofErr w:type="gramEnd"/>
      <w:r w:rsidRPr="005435F5">
        <w:rPr>
          <w:rFonts w:ascii="Times New Roman" w:hAnsi="Times New Roman" w:cs="Times New Roman"/>
          <w:color w:val="333333"/>
          <w:sz w:val="24"/>
          <w:szCs w:val="24"/>
        </w:rPr>
        <w:t>храны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природы и рационального природопользования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Понятие о макроэволюции. Соотношение микро- и  макроэволюции. Макроэволюция и филогенез. Закономерности филогенеза.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Главные направления эволюции.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Значение эволюционной теории в практической деятельности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Взгляды, гипотезы и теории о происхождении жизни. Органический мир как результат эволюции. Краткая история развития органического мира. Основные ароморфозы в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 xml:space="preserve">эволюции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органического мира. Основные </w:t>
      </w:r>
      <w:r w:rsidRPr="005435F5">
        <w:rPr>
          <w:rFonts w:ascii="Times New Roman" w:hAnsi="Times New Roman" w:cs="Times New Roman"/>
          <w:smallCaps/>
          <w:color w:val="333333"/>
          <w:sz w:val="24"/>
          <w:szCs w:val="24"/>
        </w:rPr>
        <w:t>на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правления эволюции различных групп растений и животных.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Филогенетические связи в живой природе. Современные классификации живых организмов.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Место человека в системе органического мира.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lastRenderedPageBreak/>
        <w:t>Доказательства происхождения человека от животных. Движущие силы антропогенеза. Биологические  и социальные факторы антропогенеза. Основные   направления эволюции человека. Прародина человечества. Расы человека.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Популяционная структура вида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  <w:lang w:val="en-US"/>
        </w:rPr>
        <w:t>Homosapiens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 Развитие материальной и духовной культуры, преобразование природы. Факторы эволюции современной эволюции человека. Влияние деятельности человека на биосферу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живых растений и животных, гербарных экземпляров, коллекций, показывающих индиви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дуальную изменчивость и разнообразие сортов культур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ных растений и пород домашних животных, а также результаты приспособленности организмов к среде обитания и результаты видообразования; примеров го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мологичных и аналогичных органов, их строения и про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исхождения в процессе онтогенеза; схем, иллюстрирую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щих процессы видообразования и соотношение путей прогрессивной биологической эволюции, окаменелостей, отпечатков растений и животных в древних породах; репродукций картин, отражающих флору и фауну различных эр и периодов.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>Лабораторные работы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1.Описание особей вида по морфологическому критерию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Cs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2.Выявление изменчивости у особей одного вида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Cs/>
          <w:color w:val="333333"/>
          <w:sz w:val="24"/>
          <w:szCs w:val="24"/>
        </w:rPr>
        <w:t>3.Выявление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 приспособлений у  организмов к среде обитания.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4.Анализ и оценка различных гипотез происхождения жизни.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5.Анализ и оценка различных гипотез происхождения человека.</w:t>
      </w:r>
    </w:p>
    <w:p w:rsidR="00F6342B" w:rsidRPr="005435F5" w:rsidRDefault="004D2487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Раздел 5.Экосистемы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Абиотические факторы среды. Роль температуры, освещенности, влажности и других факторов в жизнедеятельности сообществ. Ин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тенсивность действия фактора среды; ограничивающий фактор. Взаи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модействие факторов среды, пределы выносливости. Адаптации организмов. Биотические факторы среды. Формы взаимоотношений между организмами. Позитивные отно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шения — симбиоз: мутуализм, кооперация, комменсализм. Антибио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тические отношения: хищничество, паразитизм, конкуренция. Нейт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ральные отношения — нейтрализм.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Экосистема, её структура. Учение В. Н. Сукачёвым учения о биогеоценозе. Популяция – основная единица биогеоценоза.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Агроэкосистемы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>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333333"/>
          <w:sz w:val="24"/>
          <w:szCs w:val="24"/>
        </w:rPr>
        <w:t>Учение В. И. Вернадского о биосфере. Круговорот веществ и энергетические процессы в био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сфере.  Место и роль человека в биосфере. Антропогенное воздействие на биосферу. Понятие о ноосфере. </w:t>
      </w:r>
      <w:proofErr w:type="spellStart"/>
      <w:r w:rsidRPr="005435F5">
        <w:rPr>
          <w:rFonts w:ascii="Times New Roman" w:hAnsi="Times New Roman" w:cs="Times New Roman"/>
          <w:color w:val="333333"/>
          <w:sz w:val="24"/>
          <w:szCs w:val="24"/>
        </w:rPr>
        <w:t>Ноосферное</w:t>
      </w:r>
      <w:proofErr w:type="spellEnd"/>
      <w:r w:rsidRPr="005435F5">
        <w:rPr>
          <w:rFonts w:ascii="Times New Roman" w:hAnsi="Times New Roman" w:cs="Times New Roman"/>
          <w:color w:val="333333"/>
          <w:sz w:val="24"/>
          <w:szCs w:val="24"/>
        </w:rPr>
        <w:t xml:space="preserve"> мышле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>ние. Международные и национальные программы оздоровления природной среды.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Демонстрация 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t>таблиц, иллюстрирующих структуру биосферы; схем круговорота веществ и превращения энергии в биосфере; влияния хозяйственной деятель</w:t>
      </w:r>
      <w:r w:rsidRPr="005435F5">
        <w:rPr>
          <w:rFonts w:ascii="Times New Roman" w:hAnsi="Times New Roman" w:cs="Times New Roman"/>
          <w:color w:val="333333"/>
          <w:sz w:val="24"/>
          <w:szCs w:val="24"/>
        </w:rPr>
        <w:softHyphen/>
        <w:t xml:space="preserve">ности человека на природу. </w:t>
      </w:r>
    </w:p>
    <w:p w:rsidR="00F6342B" w:rsidRPr="005435F5" w:rsidRDefault="00F6342B" w:rsidP="005435F5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b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b/>
          <w:color w:val="333333"/>
          <w:sz w:val="24"/>
          <w:szCs w:val="24"/>
        </w:rPr>
        <w:t>Лабораторные и практические работы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262626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Выявление антропогенных изменений в экосистемах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Составление схем передачи веществ и энергии (цепей питания)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Сравнительная характеристика природных экосистем и </w:t>
      </w:r>
      <w:proofErr w:type="spell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агроэкосистем</w:t>
      </w:r>
      <w:proofErr w:type="spellEnd"/>
      <w:r w:rsidRPr="005435F5">
        <w:rPr>
          <w:rFonts w:ascii="Times New Roman" w:hAnsi="Times New Roman" w:cs="Times New Roman"/>
          <w:color w:val="262626"/>
          <w:sz w:val="24"/>
          <w:szCs w:val="24"/>
        </w:rPr>
        <w:t xml:space="preserve"> своей местности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Исследование изменений в экосистемах на биологических моделя</w:t>
      </w:r>
      <w:proofErr w:type="gramStart"/>
      <w:r w:rsidRPr="005435F5">
        <w:rPr>
          <w:rFonts w:ascii="Times New Roman" w:hAnsi="Times New Roman" w:cs="Times New Roman"/>
          <w:color w:val="262626"/>
          <w:sz w:val="24"/>
          <w:szCs w:val="24"/>
        </w:rPr>
        <w:t>х(</w:t>
      </w:r>
      <w:proofErr w:type="gramEnd"/>
      <w:r w:rsidRPr="005435F5">
        <w:rPr>
          <w:rFonts w:ascii="Times New Roman" w:hAnsi="Times New Roman" w:cs="Times New Roman"/>
          <w:color w:val="262626"/>
          <w:sz w:val="24"/>
          <w:szCs w:val="24"/>
        </w:rPr>
        <w:t>аквариум)</w:t>
      </w:r>
    </w:p>
    <w:p w:rsidR="00F6342B" w:rsidRPr="005435F5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Решение экологических задач</w:t>
      </w:r>
    </w:p>
    <w:p w:rsidR="004526C6" w:rsidRPr="004526C6" w:rsidRDefault="00F6342B" w:rsidP="008A6856">
      <w:pPr>
        <w:numPr>
          <w:ilvl w:val="0"/>
          <w:numId w:val="11"/>
        </w:numPr>
        <w:shd w:val="clear" w:color="auto" w:fill="FFFFFF"/>
        <w:tabs>
          <w:tab w:val="left" w:pos="284"/>
          <w:tab w:val="left" w:pos="851"/>
          <w:tab w:val="left" w:pos="993"/>
        </w:tabs>
        <w:spacing w:after="0" w:line="240" w:lineRule="auto"/>
        <w:ind w:left="0" w:firstLine="0"/>
        <w:rPr>
          <w:rFonts w:ascii="Times New Roman" w:hAnsi="Times New Roman" w:cs="Times New Roman"/>
          <w:color w:val="333333"/>
          <w:sz w:val="24"/>
          <w:szCs w:val="24"/>
        </w:rPr>
      </w:pPr>
      <w:r w:rsidRPr="005435F5">
        <w:rPr>
          <w:rFonts w:ascii="Times New Roman" w:hAnsi="Times New Roman" w:cs="Times New Roman"/>
          <w:color w:val="262626"/>
          <w:sz w:val="24"/>
          <w:szCs w:val="24"/>
        </w:rPr>
        <w:t>Анализ и оценка последствий собственной деятельности в окружающей среде, глобальных экологических проблем и путей их решения</w:t>
      </w: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8A6856" w:rsidRPr="004526C6" w:rsidRDefault="008A685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4526C6" w:rsidRPr="004526C6" w:rsidRDefault="004526C6" w:rsidP="004526C6">
      <w:pPr>
        <w:shd w:val="clear" w:color="auto" w:fill="FFFFFF"/>
        <w:spacing w:after="0" w:line="240" w:lineRule="auto"/>
        <w:ind w:left="360"/>
        <w:jc w:val="center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3C128F" w:rsidRDefault="003C128F" w:rsidP="004526C6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  <w:r w:rsidRPr="003C128F">
        <w:rPr>
          <w:rFonts w:ascii="Times New Roman" w:hAnsi="Times New Roman" w:cs="Times New Roman"/>
          <w:b/>
          <w:color w:val="262626"/>
          <w:sz w:val="24"/>
          <w:szCs w:val="24"/>
        </w:rPr>
        <w:lastRenderedPageBreak/>
        <w:t>Тематическое планирование</w:t>
      </w:r>
      <w:r w:rsidR="004526C6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 11 класс </w:t>
      </w:r>
    </w:p>
    <w:p w:rsidR="003C128F" w:rsidRPr="005435F5" w:rsidRDefault="003C128F" w:rsidP="003C128F">
      <w:pPr>
        <w:shd w:val="clear" w:color="auto" w:fill="FFFFFF"/>
        <w:spacing w:after="0" w:line="240" w:lineRule="auto"/>
        <w:ind w:left="851"/>
        <w:rPr>
          <w:rFonts w:ascii="Times New Roman" w:hAnsi="Times New Roman" w:cs="Times New Roman"/>
          <w:color w:val="333333"/>
          <w:sz w:val="24"/>
          <w:szCs w:val="24"/>
        </w:rPr>
      </w:pPr>
    </w:p>
    <w:tbl>
      <w:tblPr>
        <w:tblW w:w="68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993"/>
        <w:gridCol w:w="3118"/>
        <w:gridCol w:w="2693"/>
      </w:tblGrid>
      <w:tr w:rsidR="00034276" w:rsidRPr="006B2871" w:rsidTr="00034276">
        <w:trPr>
          <w:jc w:val="center"/>
        </w:trPr>
        <w:tc>
          <w:tcPr>
            <w:tcW w:w="993" w:type="dxa"/>
          </w:tcPr>
          <w:p w:rsidR="00034276" w:rsidRPr="003C128F" w:rsidRDefault="00034276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128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3118" w:type="dxa"/>
          </w:tcPr>
          <w:p w:rsidR="00034276" w:rsidRPr="003C128F" w:rsidRDefault="00034276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2693" w:type="dxa"/>
          </w:tcPr>
          <w:p w:rsidR="00034276" w:rsidRPr="006B2871" w:rsidRDefault="00034276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Кол-во часов по теме</w:t>
            </w:r>
          </w:p>
        </w:tc>
      </w:tr>
      <w:tr w:rsidR="00034276" w:rsidRPr="006B2871" w:rsidTr="00034276">
        <w:trPr>
          <w:jc w:val="center"/>
        </w:trPr>
        <w:tc>
          <w:tcPr>
            <w:tcW w:w="993" w:type="dxa"/>
          </w:tcPr>
          <w:p w:rsidR="00034276" w:rsidRPr="006B2871" w:rsidRDefault="00034276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B287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034276" w:rsidRPr="006B2871" w:rsidRDefault="00034276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Вид. Эволюция и ее закономерности</w:t>
            </w:r>
          </w:p>
        </w:tc>
        <w:tc>
          <w:tcPr>
            <w:tcW w:w="2693" w:type="dxa"/>
          </w:tcPr>
          <w:p w:rsidR="00034276" w:rsidRPr="006B2871" w:rsidRDefault="00034276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034276" w:rsidRPr="006B2871" w:rsidTr="00034276">
        <w:trPr>
          <w:jc w:val="center"/>
        </w:trPr>
        <w:tc>
          <w:tcPr>
            <w:tcW w:w="993" w:type="dxa"/>
          </w:tcPr>
          <w:p w:rsidR="00034276" w:rsidRPr="006B2871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34276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селекции и биотехнологии</w:t>
            </w:r>
          </w:p>
        </w:tc>
        <w:tc>
          <w:tcPr>
            <w:tcW w:w="2693" w:type="dxa"/>
          </w:tcPr>
          <w:p w:rsidR="00034276" w:rsidRDefault="00295A70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34276" w:rsidRPr="006B2871" w:rsidTr="00034276">
        <w:trPr>
          <w:jc w:val="center"/>
        </w:trPr>
        <w:tc>
          <w:tcPr>
            <w:tcW w:w="993" w:type="dxa"/>
          </w:tcPr>
          <w:p w:rsidR="00034276" w:rsidRPr="006B2871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8" w:type="dxa"/>
          </w:tcPr>
          <w:p w:rsidR="00034276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Антропогенез</w:t>
            </w:r>
          </w:p>
        </w:tc>
        <w:tc>
          <w:tcPr>
            <w:tcW w:w="2693" w:type="dxa"/>
          </w:tcPr>
          <w:p w:rsidR="00034276" w:rsidRDefault="00295A70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34276" w:rsidRPr="006B2871" w:rsidTr="00034276">
        <w:trPr>
          <w:jc w:val="center"/>
        </w:trPr>
        <w:tc>
          <w:tcPr>
            <w:tcW w:w="993" w:type="dxa"/>
          </w:tcPr>
          <w:p w:rsidR="00034276" w:rsidRPr="006B2871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8" w:type="dxa"/>
          </w:tcPr>
          <w:p w:rsidR="00034276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экологии</w:t>
            </w:r>
          </w:p>
        </w:tc>
        <w:tc>
          <w:tcPr>
            <w:tcW w:w="2693" w:type="dxa"/>
          </w:tcPr>
          <w:p w:rsidR="00034276" w:rsidRDefault="00295A70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95A70" w:rsidRPr="006B2871" w:rsidTr="00034276">
        <w:trPr>
          <w:jc w:val="center"/>
        </w:trPr>
        <w:tc>
          <w:tcPr>
            <w:tcW w:w="993" w:type="dxa"/>
          </w:tcPr>
          <w:p w:rsidR="00295A70" w:rsidRPr="006B2871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</w:tcPr>
          <w:p w:rsidR="00295A70" w:rsidRDefault="00295A70" w:rsidP="006B28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биосферы и человек</w:t>
            </w:r>
          </w:p>
        </w:tc>
        <w:tc>
          <w:tcPr>
            <w:tcW w:w="2693" w:type="dxa"/>
          </w:tcPr>
          <w:p w:rsidR="00295A70" w:rsidRDefault="00295A70" w:rsidP="006B2871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35F5">
        <w:rPr>
          <w:rFonts w:ascii="Times New Roman" w:hAnsi="Times New Roman" w:cs="Times New Roman"/>
          <w:b/>
          <w:sz w:val="24"/>
          <w:szCs w:val="24"/>
        </w:rPr>
        <w:t>Рабочая программа выполняет следующие основные функции: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1.Нормативная функция определяет объем и порядок преподавания учебной дисциплины.</w:t>
      </w:r>
    </w:p>
    <w:p w:rsidR="00F6342B" w:rsidRPr="005435F5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2. 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8A6856" w:rsidRDefault="00F6342B" w:rsidP="005435F5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435F5">
        <w:rPr>
          <w:rFonts w:ascii="Times New Roman" w:hAnsi="Times New Roman" w:cs="Times New Roman"/>
          <w:sz w:val="24"/>
          <w:szCs w:val="24"/>
        </w:rPr>
        <w:t>3. Организационно-планирующая функция предусматривает выделение этапов обучения</w:t>
      </w:r>
      <w:proofErr w:type="gramStart"/>
      <w:r w:rsidRPr="005435F5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5435F5">
        <w:rPr>
          <w:rFonts w:ascii="Times New Roman" w:hAnsi="Times New Roman" w:cs="Times New Roman"/>
          <w:sz w:val="24"/>
          <w:szCs w:val="24"/>
        </w:rPr>
        <w:t>структурирование учебного материала, определение его количественных и качественных характеристик на каждом из этапов, в том числе для содержательного наполнения промежуточной аттестации с учетом индивидуальных особенностей учащихся.</w:t>
      </w:r>
    </w:p>
    <w:sectPr w:rsidR="008A6856" w:rsidSect="00A33C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ACB66556"/>
    <w:lvl w:ilvl="0">
      <w:start w:val="1"/>
      <w:numFmt w:val="bullet"/>
      <w:lvlText w:val=""/>
      <w:lvlJc w:val="left"/>
      <w:pPr>
        <w:tabs>
          <w:tab w:val="num" w:pos="708"/>
        </w:tabs>
        <w:ind w:left="0" w:firstLine="0"/>
      </w:pPr>
      <w:rPr>
        <w:rFonts w:ascii="Symbol" w:hAnsi="Symbol" w:cs="Symbol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</w:abstractNum>
  <w:abstractNum w:abstractNumId="1">
    <w:nsid w:val="00B964AA"/>
    <w:multiLevelType w:val="hybridMultilevel"/>
    <w:tmpl w:val="E4B6BFF8"/>
    <w:lvl w:ilvl="0" w:tplc="105622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9D67556"/>
    <w:multiLevelType w:val="hybridMultilevel"/>
    <w:tmpl w:val="5FAA72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A7A26EC"/>
    <w:multiLevelType w:val="hybridMultilevel"/>
    <w:tmpl w:val="5F526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84488"/>
    <w:multiLevelType w:val="hybridMultilevel"/>
    <w:tmpl w:val="646E6E5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>
    <w:nsid w:val="1A9B74E1"/>
    <w:multiLevelType w:val="hybridMultilevel"/>
    <w:tmpl w:val="72D49C1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6CD4922"/>
    <w:multiLevelType w:val="hybridMultilevel"/>
    <w:tmpl w:val="D7AA3E00"/>
    <w:lvl w:ilvl="0" w:tplc="40E267C8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6E7A12"/>
    <w:multiLevelType w:val="hybridMultilevel"/>
    <w:tmpl w:val="E9B0A9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F55B8A"/>
    <w:multiLevelType w:val="hybridMultilevel"/>
    <w:tmpl w:val="0266568A"/>
    <w:lvl w:ilvl="0" w:tplc="2650179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0">
    <w:nsid w:val="3B9570E2"/>
    <w:multiLevelType w:val="hybridMultilevel"/>
    <w:tmpl w:val="BAAE37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D329C6"/>
    <w:multiLevelType w:val="hybridMultilevel"/>
    <w:tmpl w:val="7C7E7FD8"/>
    <w:lvl w:ilvl="0" w:tplc="D2BC2F22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57495E4E"/>
    <w:multiLevelType w:val="hybridMultilevel"/>
    <w:tmpl w:val="5D561A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E3B4FBC"/>
    <w:multiLevelType w:val="hybridMultilevel"/>
    <w:tmpl w:val="7DB286B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  <w:rPr>
        <w:rFonts w:cs="Times New Roman"/>
      </w:rPr>
    </w:lvl>
  </w:abstractNum>
  <w:abstractNum w:abstractNumId="15">
    <w:nsid w:val="6B137360"/>
    <w:multiLevelType w:val="hybridMultilevel"/>
    <w:tmpl w:val="F3BE66E4"/>
    <w:lvl w:ilvl="0" w:tplc="041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6">
    <w:nsid w:val="6B6A1A22"/>
    <w:multiLevelType w:val="hybridMultilevel"/>
    <w:tmpl w:val="04C0B4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6F0F9B"/>
    <w:multiLevelType w:val="hybridMultilevel"/>
    <w:tmpl w:val="D9F8930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1">
      <w:start w:val="1"/>
      <w:numFmt w:val="decimal"/>
      <w:lvlText w:val="%2)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11"/>
  </w:num>
  <w:num w:numId="5">
    <w:abstractNumId w:val="1"/>
  </w:num>
  <w:num w:numId="6">
    <w:abstractNumId w:val="9"/>
  </w:num>
  <w:num w:numId="7">
    <w:abstractNumId w:val="17"/>
  </w:num>
  <w:num w:numId="8">
    <w:abstractNumId w:val="15"/>
  </w:num>
  <w:num w:numId="9">
    <w:abstractNumId w:val="4"/>
  </w:num>
  <w:num w:numId="10">
    <w:abstractNumId w:val="16"/>
  </w:num>
  <w:num w:numId="11">
    <w:abstractNumId w:val="7"/>
  </w:num>
  <w:num w:numId="12">
    <w:abstractNumId w:val="6"/>
  </w:num>
  <w:num w:numId="13">
    <w:abstractNumId w:val="5"/>
  </w:num>
  <w:num w:numId="14">
    <w:abstractNumId w:val="12"/>
  </w:num>
  <w:num w:numId="15">
    <w:abstractNumId w:val="0"/>
  </w:num>
  <w:num w:numId="16">
    <w:abstractNumId w:val="3"/>
  </w:num>
  <w:num w:numId="17">
    <w:abstractNumId w:val="8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1F03"/>
    <w:rsid w:val="000178A0"/>
    <w:rsid w:val="000303FC"/>
    <w:rsid w:val="00030C1A"/>
    <w:rsid w:val="000324B1"/>
    <w:rsid w:val="00034276"/>
    <w:rsid w:val="00046AA8"/>
    <w:rsid w:val="00050718"/>
    <w:rsid w:val="00080B9F"/>
    <w:rsid w:val="000838A2"/>
    <w:rsid w:val="000958C7"/>
    <w:rsid w:val="000A0176"/>
    <w:rsid w:val="000A5D12"/>
    <w:rsid w:val="000B0405"/>
    <w:rsid w:val="000D01C0"/>
    <w:rsid w:val="00126DA6"/>
    <w:rsid w:val="0015219A"/>
    <w:rsid w:val="00172821"/>
    <w:rsid w:val="00185A41"/>
    <w:rsid w:val="00187ED1"/>
    <w:rsid w:val="001B0D39"/>
    <w:rsid w:val="001C65B6"/>
    <w:rsid w:val="001D70FA"/>
    <w:rsid w:val="00204F26"/>
    <w:rsid w:val="00244BEC"/>
    <w:rsid w:val="00261B6A"/>
    <w:rsid w:val="00265CA6"/>
    <w:rsid w:val="00272FD3"/>
    <w:rsid w:val="002867EF"/>
    <w:rsid w:val="00295A70"/>
    <w:rsid w:val="00295E10"/>
    <w:rsid w:val="002A0FE5"/>
    <w:rsid w:val="002B5862"/>
    <w:rsid w:val="002D6B4A"/>
    <w:rsid w:val="00315E9B"/>
    <w:rsid w:val="00324E20"/>
    <w:rsid w:val="00376585"/>
    <w:rsid w:val="003A4579"/>
    <w:rsid w:val="003C128F"/>
    <w:rsid w:val="003C1E06"/>
    <w:rsid w:val="003D3EE2"/>
    <w:rsid w:val="003E524A"/>
    <w:rsid w:val="003F44F0"/>
    <w:rsid w:val="00404067"/>
    <w:rsid w:val="004374C3"/>
    <w:rsid w:val="004526C6"/>
    <w:rsid w:val="0045308D"/>
    <w:rsid w:val="00456FDA"/>
    <w:rsid w:val="00457D5C"/>
    <w:rsid w:val="00462EB0"/>
    <w:rsid w:val="004722AB"/>
    <w:rsid w:val="00491D75"/>
    <w:rsid w:val="004A7371"/>
    <w:rsid w:val="004A7D7F"/>
    <w:rsid w:val="004B01B2"/>
    <w:rsid w:val="004C394D"/>
    <w:rsid w:val="004D2487"/>
    <w:rsid w:val="004D44F5"/>
    <w:rsid w:val="00501879"/>
    <w:rsid w:val="0050390F"/>
    <w:rsid w:val="0051294D"/>
    <w:rsid w:val="00517A0E"/>
    <w:rsid w:val="005435F5"/>
    <w:rsid w:val="00556C12"/>
    <w:rsid w:val="00557C61"/>
    <w:rsid w:val="005626A4"/>
    <w:rsid w:val="00564E01"/>
    <w:rsid w:val="00570814"/>
    <w:rsid w:val="00586E6C"/>
    <w:rsid w:val="005B3DF2"/>
    <w:rsid w:val="005D031B"/>
    <w:rsid w:val="005D315C"/>
    <w:rsid w:val="005E56FA"/>
    <w:rsid w:val="005E7CB8"/>
    <w:rsid w:val="005F33E2"/>
    <w:rsid w:val="00600EDC"/>
    <w:rsid w:val="00606A69"/>
    <w:rsid w:val="0060782C"/>
    <w:rsid w:val="00630158"/>
    <w:rsid w:val="006308C9"/>
    <w:rsid w:val="0063338F"/>
    <w:rsid w:val="006350ED"/>
    <w:rsid w:val="006439FC"/>
    <w:rsid w:val="00647BEF"/>
    <w:rsid w:val="00672582"/>
    <w:rsid w:val="0069127A"/>
    <w:rsid w:val="006957B0"/>
    <w:rsid w:val="006A34B8"/>
    <w:rsid w:val="006A3FC6"/>
    <w:rsid w:val="006B2652"/>
    <w:rsid w:val="006B2871"/>
    <w:rsid w:val="006B4CCC"/>
    <w:rsid w:val="006D1CF2"/>
    <w:rsid w:val="006E26DD"/>
    <w:rsid w:val="006E4733"/>
    <w:rsid w:val="0072186A"/>
    <w:rsid w:val="0073341E"/>
    <w:rsid w:val="0074640D"/>
    <w:rsid w:val="00754EC1"/>
    <w:rsid w:val="00762314"/>
    <w:rsid w:val="00765738"/>
    <w:rsid w:val="00766C0F"/>
    <w:rsid w:val="00790279"/>
    <w:rsid w:val="007D687E"/>
    <w:rsid w:val="007E0356"/>
    <w:rsid w:val="007E19B5"/>
    <w:rsid w:val="007E4369"/>
    <w:rsid w:val="007E6300"/>
    <w:rsid w:val="008146AE"/>
    <w:rsid w:val="008300E1"/>
    <w:rsid w:val="00833EFA"/>
    <w:rsid w:val="00834491"/>
    <w:rsid w:val="00840D1E"/>
    <w:rsid w:val="00842F74"/>
    <w:rsid w:val="00846588"/>
    <w:rsid w:val="008465CE"/>
    <w:rsid w:val="00894E3A"/>
    <w:rsid w:val="008A59A1"/>
    <w:rsid w:val="008A6856"/>
    <w:rsid w:val="008B18CD"/>
    <w:rsid w:val="008C022C"/>
    <w:rsid w:val="008F172B"/>
    <w:rsid w:val="008F2742"/>
    <w:rsid w:val="00900AF3"/>
    <w:rsid w:val="0091502B"/>
    <w:rsid w:val="009155EE"/>
    <w:rsid w:val="009450E0"/>
    <w:rsid w:val="009539DE"/>
    <w:rsid w:val="00985640"/>
    <w:rsid w:val="009C00B6"/>
    <w:rsid w:val="009C0174"/>
    <w:rsid w:val="009C156F"/>
    <w:rsid w:val="009F4713"/>
    <w:rsid w:val="00A02522"/>
    <w:rsid w:val="00A0783C"/>
    <w:rsid w:val="00A1263F"/>
    <w:rsid w:val="00A27F12"/>
    <w:rsid w:val="00A33C48"/>
    <w:rsid w:val="00A35EFE"/>
    <w:rsid w:val="00A77975"/>
    <w:rsid w:val="00AA6848"/>
    <w:rsid w:val="00AB7DCF"/>
    <w:rsid w:val="00AD534B"/>
    <w:rsid w:val="00AD7A9A"/>
    <w:rsid w:val="00B152A7"/>
    <w:rsid w:val="00B21B05"/>
    <w:rsid w:val="00B46665"/>
    <w:rsid w:val="00B769CC"/>
    <w:rsid w:val="00BA0A28"/>
    <w:rsid w:val="00BC37A9"/>
    <w:rsid w:val="00BE1F0F"/>
    <w:rsid w:val="00C04B61"/>
    <w:rsid w:val="00C35F7E"/>
    <w:rsid w:val="00C364CB"/>
    <w:rsid w:val="00C44619"/>
    <w:rsid w:val="00C62296"/>
    <w:rsid w:val="00C83567"/>
    <w:rsid w:val="00C91F03"/>
    <w:rsid w:val="00CD3CAE"/>
    <w:rsid w:val="00CD63EF"/>
    <w:rsid w:val="00CD7A8C"/>
    <w:rsid w:val="00CE3788"/>
    <w:rsid w:val="00CF09F7"/>
    <w:rsid w:val="00D01659"/>
    <w:rsid w:val="00D05D42"/>
    <w:rsid w:val="00D2749B"/>
    <w:rsid w:val="00D42AE7"/>
    <w:rsid w:val="00D61CBD"/>
    <w:rsid w:val="00D71ABA"/>
    <w:rsid w:val="00DA1F69"/>
    <w:rsid w:val="00DB00DF"/>
    <w:rsid w:val="00DD661B"/>
    <w:rsid w:val="00DE32BD"/>
    <w:rsid w:val="00DF49D6"/>
    <w:rsid w:val="00E0497E"/>
    <w:rsid w:val="00E2117C"/>
    <w:rsid w:val="00E3510C"/>
    <w:rsid w:val="00E4491D"/>
    <w:rsid w:val="00E931C9"/>
    <w:rsid w:val="00EB2367"/>
    <w:rsid w:val="00ED3F41"/>
    <w:rsid w:val="00ED5B1D"/>
    <w:rsid w:val="00EE674F"/>
    <w:rsid w:val="00F04CBE"/>
    <w:rsid w:val="00F04D07"/>
    <w:rsid w:val="00F07EA0"/>
    <w:rsid w:val="00F431AA"/>
    <w:rsid w:val="00F5019E"/>
    <w:rsid w:val="00F6342B"/>
    <w:rsid w:val="00F824C8"/>
    <w:rsid w:val="00F96EA8"/>
    <w:rsid w:val="00FA3B6E"/>
    <w:rsid w:val="00FE273A"/>
    <w:rsid w:val="00FF3E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91F0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0"/>
    <w:next w:val="a0"/>
    <w:link w:val="20"/>
    <w:uiPriority w:val="99"/>
    <w:qFormat/>
    <w:rsid w:val="00C91F03"/>
    <w:pPr>
      <w:keepNext/>
      <w:overflowPunct w:val="0"/>
      <w:autoSpaceDE w:val="0"/>
      <w:autoSpaceDN w:val="0"/>
      <w:adjustRightInd w:val="0"/>
      <w:spacing w:after="0" w:line="360" w:lineRule="atLeast"/>
      <w:jc w:val="center"/>
      <w:textAlignment w:val="baseline"/>
      <w:outlineLvl w:val="1"/>
    </w:pPr>
    <w:rPr>
      <w:rFonts w:ascii="Times New Roman" w:hAnsi="Times New Roman" w:cs="Times New Roman"/>
      <w:sz w:val="20"/>
      <w:szCs w:val="20"/>
      <w:lang w:val="x-none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564E01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uiPriority w:val="99"/>
    <w:qFormat/>
    <w:rsid w:val="00C91F03"/>
    <w:pPr>
      <w:keepNext/>
      <w:spacing w:after="0" w:line="240" w:lineRule="auto"/>
      <w:ind w:firstLine="567"/>
      <w:jc w:val="both"/>
      <w:outlineLvl w:val="3"/>
    </w:pPr>
    <w:rPr>
      <w:rFonts w:ascii="Times New Roman" w:hAnsi="Times New Roman" w:cs="Times New Roman"/>
      <w:b/>
      <w:bCs/>
      <w:sz w:val="24"/>
      <w:szCs w:val="24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locked/>
    <w:rsid w:val="00C91F03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C91F03"/>
    <w:pPr>
      <w:spacing w:after="0" w:line="360" w:lineRule="atLeast"/>
      <w:ind w:firstLine="567"/>
      <w:jc w:val="both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a5">
    <w:name w:val="Основной текст с отступом Знак"/>
    <w:link w:val="a4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qFormat/>
    <w:rsid w:val="00C91F03"/>
    <w:pPr>
      <w:ind w:left="720"/>
    </w:pPr>
  </w:style>
  <w:style w:type="paragraph" w:styleId="21">
    <w:name w:val="Body Text Indent 2"/>
    <w:basedOn w:val="a0"/>
    <w:link w:val="22"/>
    <w:uiPriority w:val="99"/>
    <w:rsid w:val="00C91F03"/>
    <w:pPr>
      <w:overflowPunct w:val="0"/>
      <w:autoSpaceDE w:val="0"/>
      <w:autoSpaceDN w:val="0"/>
      <w:adjustRightInd w:val="0"/>
      <w:spacing w:after="0" w:line="360" w:lineRule="atLeast"/>
      <w:ind w:left="720" w:firstLine="567"/>
      <w:jc w:val="both"/>
      <w:textAlignment w:val="baseline"/>
    </w:pPr>
    <w:rPr>
      <w:rFonts w:ascii="Times New Roman" w:hAnsi="Times New Roman" w:cs="Times New Roman"/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uiPriority w:val="99"/>
    <w:locked/>
    <w:rsid w:val="00C91F03"/>
    <w:rPr>
      <w:rFonts w:ascii="Times New Roman" w:hAnsi="Times New Roman" w:cs="Times New Roman"/>
      <w:sz w:val="20"/>
      <w:szCs w:val="20"/>
      <w:lang w:eastAsia="ru-RU"/>
    </w:rPr>
  </w:style>
  <w:style w:type="character" w:styleId="a7">
    <w:name w:val="Placeholder Text"/>
    <w:uiPriority w:val="99"/>
    <w:semiHidden/>
    <w:rsid w:val="00DB00DF"/>
    <w:rPr>
      <w:rFonts w:cs="Times New Roman"/>
      <w:color w:val="808080"/>
    </w:rPr>
  </w:style>
  <w:style w:type="paragraph" w:styleId="a8">
    <w:name w:val="Balloon Text"/>
    <w:basedOn w:val="a0"/>
    <w:link w:val="a9"/>
    <w:uiPriority w:val="99"/>
    <w:semiHidden/>
    <w:rsid w:val="00DB00DF"/>
    <w:pPr>
      <w:spacing w:after="0" w:line="240" w:lineRule="auto"/>
    </w:pPr>
    <w:rPr>
      <w:rFonts w:ascii="Tahoma" w:hAnsi="Tahoma" w:cs="Times New Roman"/>
      <w:sz w:val="16"/>
      <w:szCs w:val="16"/>
      <w:lang w:val="x-none"/>
    </w:rPr>
  </w:style>
  <w:style w:type="character" w:customStyle="1" w:styleId="a9">
    <w:name w:val="Текст выноски Знак"/>
    <w:link w:val="a8"/>
    <w:uiPriority w:val="99"/>
    <w:semiHidden/>
    <w:locked/>
    <w:rsid w:val="00DB00DF"/>
    <w:rPr>
      <w:rFonts w:ascii="Tahoma" w:hAnsi="Tahoma" w:cs="Tahoma"/>
      <w:sz w:val="16"/>
      <w:szCs w:val="16"/>
      <w:lang w:eastAsia="ru-RU"/>
    </w:rPr>
  </w:style>
  <w:style w:type="paragraph" w:styleId="aa">
    <w:name w:val="Normal (Web)"/>
    <w:basedOn w:val="a0"/>
    <w:uiPriority w:val="99"/>
    <w:rsid w:val="00754EC1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rsid w:val="00754EC1"/>
    <w:rPr>
      <w:rFonts w:cs="Times New Roman"/>
      <w:color w:val="0000FF"/>
      <w:u w:val="single"/>
    </w:rPr>
  </w:style>
  <w:style w:type="paragraph" w:styleId="ac">
    <w:name w:val="No Spacing"/>
    <w:uiPriority w:val="99"/>
    <w:qFormat/>
    <w:rsid w:val="008A59A1"/>
    <w:rPr>
      <w:rFonts w:cs="Times New Roman"/>
      <w:sz w:val="22"/>
      <w:szCs w:val="22"/>
    </w:rPr>
  </w:style>
  <w:style w:type="paragraph" w:customStyle="1" w:styleId="a">
    <w:name w:val="Перечень"/>
    <w:basedOn w:val="a0"/>
    <w:next w:val="a0"/>
    <w:link w:val="ad"/>
    <w:qFormat/>
    <w:rsid w:val="00F04D07"/>
    <w:pPr>
      <w:numPr>
        <w:numId w:val="12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  <w:lang w:val="x-none" w:eastAsia="x-none"/>
    </w:rPr>
  </w:style>
  <w:style w:type="character" w:customStyle="1" w:styleId="ad">
    <w:name w:val="Перечень Знак"/>
    <w:link w:val="a"/>
    <w:rsid w:val="00F04D07"/>
    <w:rPr>
      <w:rFonts w:ascii="Times New Roman" w:eastAsia="Calibri" w:hAnsi="Times New Roman" w:cs="Times New Roman"/>
      <w:sz w:val="28"/>
      <w:u w:color="000000"/>
      <w:bdr w:val="nil"/>
      <w:lang w:val="x-none"/>
    </w:rPr>
  </w:style>
  <w:style w:type="character" w:customStyle="1" w:styleId="30">
    <w:name w:val="Заголовок 3 Знак"/>
    <w:link w:val="3"/>
    <w:semiHidden/>
    <w:rsid w:val="00564E01"/>
    <w:rPr>
      <w:rFonts w:ascii="Cambria" w:eastAsia="Times New Roman" w:hAnsi="Cambria" w:cs="Times New Roman"/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A35BDD-8FCD-4FDD-A6CD-F0030CC5C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2218</Words>
  <Characters>17376</Characters>
  <Application>Microsoft Office Word</Application>
  <DocSecurity>0</DocSecurity>
  <Lines>144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общеобразовательное бюджетное учреждение</vt:lpstr>
    </vt:vector>
  </TitlesOfParts>
  <Company>RePack by SPecialiST</Company>
  <LinksUpToDate>false</LinksUpToDate>
  <CharactersWithSpaces>19555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бюджетное учреждение</dc:title>
  <dc:creator>Лариса</dc:creator>
  <cp:lastModifiedBy>Windows User</cp:lastModifiedBy>
  <cp:revision>15</cp:revision>
  <cp:lastPrinted>2020-12-29T09:24:00Z</cp:lastPrinted>
  <dcterms:created xsi:type="dcterms:W3CDTF">2020-03-11T19:25:00Z</dcterms:created>
  <dcterms:modified xsi:type="dcterms:W3CDTF">2021-03-23T11:16:00Z</dcterms:modified>
</cp:coreProperties>
</file>